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328" w:rsidRDefault="00AC2328" w:rsidP="00AC2328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工程量清单及控制价编制报价函</w:t>
      </w:r>
    </w:p>
    <w:tbl>
      <w:tblPr>
        <w:tblpPr w:leftFromText="180" w:rightFromText="180" w:topFromText="100" w:bottomFromText="100" w:vertAnchor="text" w:horzAnchor="page" w:tblpXSpec="center" w:tblpY="314"/>
        <w:tblW w:w="9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2281"/>
        <w:gridCol w:w="1559"/>
        <w:gridCol w:w="1559"/>
        <w:gridCol w:w="1418"/>
        <w:gridCol w:w="1853"/>
      </w:tblGrid>
      <w:tr w:rsidR="00AC2328" w:rsidTr="00325094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AC2328" w:rsidTr="00325094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AC2328" w:rsidTr="00325094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徽盐·曲阳新天地项目消防工程、智能化工程及徽盐·龙湖湾项目售楼处装工程</w:t>
            </w:r>
          </w:p>
          <w:p w:rsidR="00AC2328" w:rsidRDefault="00AC2328" w:rsidP="00325094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工程量清单及控制价编制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AC2328" w:rsidTr="00325094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AC2328" w:rsidTr="00325094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 w:themeColor="text1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付款条件：</w:t>
            </w:r>
          </w:p>
        </w:tc>
      </w:tr>
      <w:tr w:rsidR="00AC2328" w:rsidTr="00325094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left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类似项目业绩：</w:t>
            </w:r>
          </w:p>
        </w:tc>
      </w:tr>
      <w:tr w:rsidR="00AC2328" w:rsidTr="00325094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其他：</w:t>
            </w:r>
          </w:p>
        </w:tc>
      </w:tr>
      <w:tr w:rsidR="00AC2328" w:rsidTr="00325094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AC2328" w:rsidTr="00325094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AC2328" w:rsidTr="00325094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AC2328" w:rsidTr="00325094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28" w:rsidRDefault="00AC2328" w:rsidP="0032509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AC2328" w:rsidRPr="00083A00" w:rsidRDefault="00AC2328" w:rsidP="00AC2328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/>
          <w:b/>
        </w:rPr>
      </w:pPr>
      <w:r>
        <w:rPr>
          <w:rFonts w:ascii="仿宋_GB2312" w:eastAsia="仿宋_GB2312" w:hAnsi="宋体" w:cs="仿宋_GB2312" w:hint="eastAsia"/>
        </w:rPr>
        <w:t> </w:t>
      </w:r>
      <w:r w:rsidRPr="00083A00">
        <w:rPr>
          <w:rFonts w:ascii="仿宋_GB2312" w:eastAsia="仿宋_GB2312" w:hAnsi="宋体" w:cs="仿宋_GB2312" w:hint="eastAsia"/>
          <w:b/>
        </w:rPr>
        <w:t>备注：本报价表的收费费率（%）直接以中标价基数</w:t>
      </w:r>
      <w:r>
        <w:rPr>
          <w:rFonts w:ascii="仿宋_GB2312" w:eastAsia="仿宋_GB2312" w:hAnsi="宋体" w:cs="仿宋_GB2312" w:hint="eastAsia"/>
          <w:b/>
        </w:rPr>
        <w:t>的百分率</w:t>
      </w:r>
      <w:r w:rsidRPr="00083A00">
        <w:rPr>
          <w:rFonts w:ascii="仿宋_GB2312" w:eastAsia="仿宋_GB2312" w:hAnsi="宋体" w:cs="仿宋_GB2312" w:hint="eastAsia"/>
          <w:b/>
        </w:rPr>
        <w:t>填报（不应填写收费文件要求的打折率）。</w:t>
      </w:r>
    </w:p>
    <w:p w:rsidR="00856623" w:rsidRDefault="00856623">
      <w:bookmarkStart w:id="0" w:name="_GoBack"/>
      <w:bookmarkEnd w:id="0"/>
    </w:p>
    <w:sectPr w:rsidR="00856623" w:rsidSect="00FA58CE">
      <w:foot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828" w:rsidRDefault="00612828" w:rsidP="00AC2328">
      <w:r>
        <w:separator/>
      </w:r>
    </w:p>
  </w:endnote>
  <w:endnote w:type="continuationSeparator" w:id="0">
    <w:p w:rsidR="00612828" w:rsidRDefault="00612828" w:rsidP="00AC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8CE" w:rsidRDefault="00AC232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945" cy="162560"/>
              <wp:effectExtent l="0" t="0" r="0" b="381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A58CE" w:rsidRDefault="0061282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AC2328" w:rsidRPr="00AC232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35pt;height:12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" filled="f" stroked="f" strokeweight=".5pt">
              <v:path arrowok="t"/>
              <v:textbox style="mso-fit-shape-to-text:t" inset="0,0,0,0">
                <w:txbxContent>
                  <w:p w:rsidR="00FA58CE" w:rsidRDefault="0061282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AC2328" w:rsidRPr="00AC232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828" w:rsidRDefault="00612828" w:rsidP="00AC2328">
      <w:r>
        <w:separator/>
      </w:r>
    </w:p>
  </w:footnote>
  <w:footnote w:type="continuationSeparator" w:id="0">
    <w:p w:rsidR="00612828" w:rsidRDefault="00612828" w:rsidP="00AC2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8B5"/>
    <w:rsid w:val="00612828"/>
    <w:rsid w:val="00856623"/>
    <w:rsid w:val="00AC2328"/>
    <w:rsid w:val="00BD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EDE911-A870-4569-B3F3-43B29A111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32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2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2328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AC2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2328"/>
    <w:rPr>
      <w:sz w:val="18"/>
      <w:szCs w:val="18"/>
    </w:rPr>
  </w:style>
  <w:style w:type="paragraph" w:styleId="a7">
    <w:name w:val="Normal (Web)"/>
    <w:basedOn w:val="a"/>
    <w:qFormat/>
    <w:rsid w:val="00AC2328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>微软中国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2016-07-15T07:02:00Z</dcterms:created>
  <dcterms:modified xsi:type="dcterms:W3CDTF">2016-07-15T07:02:00Z</dcterms:modified>
</cp:coreProperties>
</file>